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5C2C79" w:rsidRDefault="00BA5A6C" w:rsidP="005C2C79">
      <w:pPr>
        <w:rPr>
          <w:sz w:val="48"/>
          <w:szCs w:val="48"/>
        </w:rPr>
      </w:pPr>
      <w:r w:rsidRPr="005C2C79">
        <w:rPr>
          <w:sz w:val="48"/>
          <w:szCs w:val="48"/>
        </w:rPr>
        <w:t>TWOMBLI</w:t>
      </w:r>
      <w:r w:rsidR="00AF30FC" w:rsidRPr="005C2C79">
        <w:rPr>
          <w:sz w:val="48"/>
          <w:szCs w:val="48"/>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A82C72">
      <w:pPr>
        <w:pStyle w:val="TOC2"/>
        <w:tabs>
          <w:tab w:val="right" w:leader="dot" w:pos="9010"/>
        </w:tabs>
        <w:rPr>
          <w:noProof/>
          <w:lang w:val="en-US" w:eastAsia="en-US"/>
        </w:rPr>
      </w:pPr>
      <w:hyperlink w:anchor="_Toc36621698" w:history="1">
        <w:r w:rsidR="006A2401" w:rsidRPr="00D95533">
          <w:rPr>
            <w:rStyle w:val="Hyperlink"/>
            <w:noProof/>
          </w:rPr>
          <w:t>Installation and dependencies</w:t>
        </w:r>
        <w:r w:rsidR="006A2401">
          <w:rPr>
            <w:noProof/>
            <w:webHidden/>
          </w:rPr>
          <w:tab/>
        </w:r>
        <w:r w:rsidR="006A2401">
          <w:rPr>
            <w:noProof/>
            <w:webHidden/>
          </w:rPr>
          <w:fldChar w:fldCharType="begin"/>
        </w:r>
        <w:r w:rsidR="006A2401">
          <w:rPr>
            <w:noProof/>
            <w:webHidden/>
          </w:rPr>
          <w:instrText xml:space="preserve"> PAGEREF _Toc36621698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4355D1F" w14:textId="3BDFF1A9" w:rsidR="006A2401" w:rsidRDefault="00A82C72">
      <w:pPr>
        <w:pStyle w:val="TOC2"/>
        <w:tabs>
          <w:tab w:val="right" w:leader="dot" w:pos="9010"/>
        </w:tabs>
        <w:rPr>
          <w:noProof/>
          <w:lang w:val="en-US" w:eastAsia="en-US"/>
        </w:rPr>
      </w:pPr>
      <w:hyperlink w:anchor="_Toc36621699" w:history="1">
        <w:r w:rsidR="006A2401" w:rsidRPr="00D95533">
          <w:rPr>
            <w:rStyle w:val="Hyperlink"/>
            <w:noProof/>
          </w:rPr>
          <w:t>File organisation</w:t>
        </w:r>
        <w:r w:rsidR="006A2401">
          <w:rPr>
            <w:noProof/>
            <w:webHidden/>
          </w:rPr>
          <w:tab/>
        </w:r>
        <w:r w:rsidR="006A2401">
          <w:rPr>
            <w:noProof/>
            <w:webHidden/>
          </w:rPr>
          <w:fldChar w:fldCharType="begin"/>
        </w:r>
        <w:r w:rsidR="006A2401">
          <w:rPr>
            <w:noProof/>
            <w:webHidden/>
          </w:rPr>
          <w:instrText xml:space="preserve"> PAGEREF _Toc36621699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E423BAA" w14:textId="6BE66143" w:rsidR="006A2401" w:rsidRDefault="00A82C72">
      <w:pPr>
        <w:pStyle w:val="TOC1"/>
        <w:tabs>
          <w:tab w:val="left" w:pos="480"/>
          <w:tab w:val="right" w:leader="dot" w:pos="9010"/>
        </w:tabs>
        <w:rPr>
          <w:noProof/>
          <w:lang w:val="en-US" w:eastAsia="en-US"/>
        </w:rPr>
      </w:pPr>
      <w:hyperlink w:anchor="_Toc36621700" w:history="1">
        <w:r w:rsidR="006A2401" w:rsidRPr="00D95533">
          <w:rPr>
            <w:rStyle w:val="Hyperlink"/>
            <w:noProof/>
          </w:rPr>
          <w:t>2.</w:t>
        </w:r>
        <w:r w:rsidR="006A2401">
          <w:rPr>
            <w:noProof/>
            <w:lang w:val="en-US" w:eastAsia="en-US"/>
          </w:rPr>
          <w:tab/>
        </w:r>
        <w:r w:rsidR="006A2401" w:rsidRPr="00D95533">
          <w:rPr>
            <w:rStyle w:val="Hyperlink"/>
            <w:noProof/>
          </w:rPr>
          <w:t>Tutorial</w:t>
        </w:r>
        <w:r w:rsidR="006A2401">
          <w:rPr>
            <w:noProof/>
            <w:webHidden/>
          </w:rPr>
          <w:tab/>
        </w:r>
        <w:r w:rsidR="006A2401">
          <w:rPr>
            <w:noProof/>
            <w:webHidden/>
          </w:rPr>
          <w:fldChar w:fldCharType="begin"/>
        </w:r>
        <w:r w:rsidR="006A2401">
          <w:rPr>
            <w:noProof/>
            <w:webHidden/>
          </w:rPr>
          <w:instrText xml:space="preserve"> PAGEREF _Toc36621700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3DF7B496" w14:textId="1B870567" w:rsidR="006A2401" w:rsidRDefault="00A82C72">
      <w:pPr>
        <w:pStyle w:val="TOC2"/>
        <w:tabs>
          <w:tab w:val="right" w:leader="dot" w:pos="9010"/>
        </w:tabs>
        <w:rPr>
          <w:noProof/>
          <w:lang w:val="en-US" w:eastAsia="en-US"/>
        </w:rPr>
      </w:pPr>
      <w:hyperlink w:anchor="_Toc36621701" w:history="1">
        <w:r w:rsidR="006A2401" w:rsidRPr="00D95533">
          <w:rPr>
            <w:rStyle w:val="Hyperlink"/>
            <w:noProof/>
          </w:rPr>
          <w:t>Step 0-2: File organisation and Checking image quality</w:t>
        </w:r>
        <w:r w:rsidR="006A2401">
          <w:rPr>
            <w:noProof/>
            <w:webHidden/>
          </w:rPr>
          <w:tab/>
        </w:r>
        <w:r w:rsidR="006A2401">
          <w:rPr>
            <w:noProof/>
            <w:webHidden/>
          </w:rPr>
          <w:fldChar w:fldCharType="begin"/>
        </w:r>
        <w:r w:rsidR="006A2401">
          <w:rPr>
            <w:noProof/>
            <w:webHidden/>
          </w:rPr>
          <w:instrText xml:space="preserve"> PAGEREF _Toc36621701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62D7B170" w14:textId="234AF15E" w:rsidR="006A2401" w:rsidRDefault="00A82C72">
      <w:pPr>
        <w:pStyle w:val="TOC2"/>
        <w:tabs>
          <w:tab w:val="right" w:leader="dot" w:pos="9010"/>
        </w:tabs>
        <w:rPr>
          <w:noProof/>
          <w:lang w:val="en-US" w:eastAsia="en-US"/>
        </w:rPr>
      </w:pPr>
      <w:hyperlink w:anchor="_Toc36621702" w:history="1">
        <w:r w:rsidR="006A2401" w:rsidRPr="00D95533">
          <w:rPr>
            <w:rStyle w:val="Hyperlink"/>
            <w:noProof/>
          </w:rPr>
          <w:t>Step 3: Arranging files</w:t>
        </w:r>
        <w:r w:rsidR="006A2401">
          <w:rPr>
            <w:noProof/>
            <w:webHidden/>
          </w:rPr>
          <w:tab/>
        </w:r>
        <w:r w:rsidR="006A2401">
          <w:rPr>
            <w:noProof/>
            <w:webHidden/>
          </w:rPr>
          <w:fldChar w:fldCharType="begin"/>
        </w:r>
        <w:r w:rsidR="006A2401">
          <w:rPr>
            <w:noProof/>
            <w:webHidden/>
          </w:rPr>
          <w:instrText xml:space="preserve"> PAGEREF _Toc36621702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BEF274" w14:textId="6D80BA62" w:rsidR="006A2401" w:rsidRDefault="00A82C72">
      <w:pPr>
        <w:pStyle w:val="TOC2"/>
        <w:tabs>
          <w:tab w:val="right" w:leader="dot" w:pos="9010"/>
        </w:tabs>
        <w:rPr>
          <w:noProof/>
          <w:lang w:val="en-US" w:eastAsia="en-US"/>
        </w:rPr>
      </w:pPr>
      <w:hyperlink w:anchor="_Toc36621703" w:history="1">
        <w:r w:rsidR="006A2401" w:rsidRPr="00D95533">
          <w:rPr>
            <w:rStyle w:val="Hyperlink"/>
            <w:noProof/>
          </w:rPr>
          <w:t>Running the macro</w:t>
        </w:r>
        <w:r w:rsidR="006A2401">
          <w:rPr>
            <w:noProof/>
            <w:webHidden/>
          </w:rPr>
          <w:tab/>
        </w:r>
        <w:r w:rsidR="006A2401">
          <w:rPr>
            <w:noProof/>
            <w:webHidden/>
          </w:rPr>
          <w:fldChar w:fldCharType="begin"/>
        </w:r>
        <w:r w:rsidR="006A2401">
          <w:rPr>
            <w:noProof/>
            <w:webHidden/>
          </w:rPr>
          <w:instrText xml:space="preserve"> PAGEREF _Toc36621703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4367FAAC" w14:textId="437A92B5" w:rsidR="006A2401" w:rsidRDefault="00A82C72">
      <w:pPr>
        <w:pStyle w:val="TOC2"/>
        <w:tabs>
          <w:tab w:val="right" w:leader="dot" w:pos="9010"/>
        </w:tabs>
        <w:rPr>
          <w:noProof/>
          <w:lang w:val="en-US" w:eastAsia="en-US"/>
        </w:rPr>
      </w:pPr>
      <w:hyperlink w:anchor="_Toc36621704" w:history="1">
        <w:r w:rsidR="006A2401" w:rsidRPr="00D95533">
          <w:rPr>
            <w:rStyle w:val="Hyperlink"/>
            <w:noProof/>
          </w:rPr>
          <w:t>Choosing parameters (steps 4-9)</w:t>
        </w:r>
        <w:r w:rsidR="006A2401">
          <w:rPr>
            <w:noProof/>
            <w:webHidden/>
          </w:rPr>
          <w:tab/>
        </w:r>
        <w:r w:rsidR="006A2401">
          <w:rPr>
            <w:noProof/>
            <w:webHidden/>
          </w:rPr>
          <w:fldChar w:fldCharType="begin"/>
        </w:r>
        <w:r w:rsidR="006A2401">
          <w:rPr>
            <w:noProof/>
            <w:webHidden/>
          </w:rPr>
          <w:instrText xml:space="preserve"> PAGEREF _Toc36621704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086A9C" w14:textId="416439E9" w:rsidR="006A2401" w:rsidRDefault="00A82C72">
      <w:pPr>
        <w:pStyle w:val="TOC2"/>
        <w:tabs>
          <w:tab w:val="right" w:leader="dot" w:pos="9010"/>
        </w:tabs>
        <w:rPr>
          <w:noProof/>
          <w:lang w:val="en-US" w:eastAsia="en-US"/>
        </w:rPr>
      </w:pPr>
      <w:hyperlink w:anchor="_Toc36621705" w:history="1">
        <w:r w:rsidR="006A2401" w:rsidRPr="00D95533">
          <w:rPr>
            <w:rStyle w:val="Hyperlink"/>
            <w:noProof/>
          </w:rPr>
          <w:t>Step 4: Adjusting contrast</w:t>
        </w:r>
        <w:r w:rsidR="006A2401">
          <w:rPr>
            <w:noProof/>
            <w:webHidden/>
          </w:rPr>
          <w:tab/>
        </w:r>
        <w:r w:rsidR="006A2401">
          <w:rPr>
            <w:noProof/>
            <w:webHidden/>
          </w:rPr>
          <w:fldChar w:fldCharType="begin"/>
        </w:r>
        <w:r w:rsidR="006A2401">
          <w:rPr>
            <w:noProof/>
            <w:webHidden/>
          </w:rPr>
          <w:instrText xml:space="preserve"> PAGEREF _Toc36621705 \h </w:instrText>
        </w:r>
        <w:r w:rsidR="006A2401">
          <w:rPr>
            <w:noProof/>
            <w:webHidden/>
          </w:rPr>
        </w:r>
        <w:r w:rsidR="006A2401">
          <w:rPr>
            <w:noProof/>
            <w:webHidden/>
          </w:rPr>
          <w:fldChar w:fldCharType="separate"/>
        </w:r>
        <w:r w:rsidR="006A2401">
          <w:rPr>
            <w:noProof/>
            <w:webHidden/>
          </w:rPr>
          <w:t>7</w:t>
        </w:r>
        <w:r w:rsidR="006A2401">
          <w:rPr>
            <w:noProof/>
            <w:webHidden/>
          </w:rPr>
          <w:fldChar w:fldCharType="end"/>
        </w:r>
      </w:hyperlink>
    </w:p>
    <w:p w14:paraId="68EE9924" w14:textId="6CAE2533" w:rsidR="006A2401" w:rsidRDefault="00A82C72">
      <w:pPr>
        <w:pStyle w:val="TOC2"/>
        <w:tabs>
          <w:tab w:val="right" w:leader="dot" w:pos="9010"/>
        </w:tabs>
        <w:rPr>
          <w:noProof/>
          <w:lang w:val="en-US" w:eastAsia="en-US"/>
        </w:rPr>
      </w:pPr>
      <w:hyperlink w:anchor="_Toc36621706" w:history="1">
        <w:r w:rsidR="006A2401" w:rsidRPr="00D95533">
          <w:rPr>
            <w:rStyle w:val="Hyperlink"/>
            <w:noProof/>
          </w:rPr>
          <w:t>Step 5: Choosing line width for ridge detection</w:t>
        </w:r>
        <w:r w:rsidR="006A2401">
          <w:rPr>
            <w:noProof/>
            <w:webHidden/>
          </w:rPr>
          <w:tab/>
        </w:r>
        <w:r w:rsidR="006A2401">
          <w:rPr>
            <w:noProof/>
            <w:webHidden/>
          </w:rPr>
          <w:fldChar w:fldCharType="begin"/>
        </w:r>
        <w:r w:rsidR="006A2401">
          <w:rPr>
            <w:noProof/>
            <w:webHidden/>
          </w:rPr>
          <w:instrText xml:space="preserve"> PAGEREF _Toc36621706 \h </w:instrText>
        </w:r>
        <w:r w:rsidR="006A2401">
          <w:rPr>
            <w:noProof/>
            <w:webHidden/>
          </w:rPr>
        </w:r>
        <w:r w:rsidR="006A2401">
          <w:rPr>
            <w:noProof/>
            <w:webHidden/>
          </w:rPr>
          <w:fldChar w:fldCharType="separate"/>
        </w:r>
        <w:r w:rsidR="006A2401">
          <w:rPr>
            <w:noProof/>
            <w:webHidden/>
          </w:rPr>
          <w:t>8</w:t>
        </w:r>
        <w:r w:rsidR="006A2401">
          <w:rPr>
            <w:noProof/>
            <w:webHidden/>
          </w:rPr>
          <w:fldChar w:fldCharType="end"/>
        </w:r>
      </w:hyperlink>
    </w:p>
    <w:p w14:paraId="2475FC4E" w14:textId="2DB2204D" w:rsidR="006A2401" w:rsidRDefault="00A82C72">
      <w:pPr>
        <w:pStyle w:val="TOC2"/>
        <w:tabs>
          <w:tab w:val="right" w:leader="dot" w:pos="9010"/>
        </w:tabs>
        <w:rPr>
          <w:noProof/>
          <w:lang w:val="en-US" w:eastAsia="en-US"/>
        </w:rPr>
      </w:pPr>
      <w:hyperlink w:anchor="_Toc36621707" w:history="1">
        <w:r w:rsidR="006A2401" w:rsidRPr="00D95533">
          <w:rPr>
            <w:rStyle w:val="Hyperlink"/>
            <w:noProof/>
          </w:rPr>
          <w:t>Step 6: Choosing curvature window and minimum branch length</w:t>
        </w:r>
        <w:r w:rsidR="006A2401">
          <w:rPr>
            <w:noProof/>
            <w:webHidden/>
          </w:rPr>
          <w:tab/>
        </w:r>
        <w:r w:rsidR="006A2401">
          <w:rPr>
            <w:noProof/>
            <w:webHidden/>
          </w:rPr>
          <w:fldChar w:fldCharType="begin"/>
        </w:r>
        <w:r w:rsidR="006A2401">
          <w:rPr>
            <w:noProof/>
            <w:webHidden/>
          </w:rPr>
          <w:instrText xml:space="preserve"> PAGEREF _Toc36621707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D5D0A56" w14:textId="1FF76C87" w:rsidR="006A2401" w:rsidRDefault="00A82C72">
      <w:pPr>
        <w:pStyle w:val="TOC2"/>
        <w:tabs>
          <w:tab w:val="right" w:leader="dot" w:pos="9010"/>
        </w:tabs>
        <w:rPr>
          <w:noProof/>
          <w:lang w:val="en-US" w:eastAsia="en-US"/>
        </w:rPr>
      </w:pPr>
      <w:hyperlink w:anchor="_Toc36621708" w:history="1">
        <w:r w:rsidR="006A2401" w:rsidRPr="00D95533">
          <w:rPr>
            <w:rStyle w:val="Hyperlink"/>
            <w:noProof/>
          </w:rPr>
          <w:t>Step 7: Optional gap analysis</w:t>
        </w:r>
        <w:r w:rsidR="006A2401">
          <w:rPr>
            <w:noProof/>
            <w:webHidden/>
          </w:rPr>
          <w:tab/>
        </w:r>
        <w:r w:rsidR="006A2401">
          <w:rPr>
            <w:noProof/>
            <w:webHidden/>
          </w:rPr>
          <w:fldChar w:fldCharType="begin"/>
        </w:r>
        <w:r w:rsidR="006A2401">
          <w:rPr>
            <w:noProof/>
            <w:webHidden/>
          </w:rPr>
          <w:instrText xml:space="preserve"> PAGEREF _Toc36621708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5626274" w14:textId="11DAC67D" w:rsidR="006A2401" w:rsidRDefault="00A82C72">
      <w:pPr>
        <w:pStyle w:val="TOC2"/>
        <w:tabs>
          <w:tab w:val="right" w:leader="dot" w:pos="9010"/>
        </w:tabs>
        <w:rPr>
          <w:noProof/>
          <w:lang w:val="en-US" w:eastAsia="en-US"/>
        </w:rPr>
      </w:pPr>
      <w:hyperlink w:anchor="_Toc36621709" w:history="1">
        <w:r w:rsidR="006A2401" w:rsidRPr="00D95533">
          <w:rPr>
            <w:rStyle w:val="Hyperlink"/>
            <w:noProof/>
          </w:rPr>
          <w:t>Step 8: Thresholding for HDM</w:t>
        </w:r>
        <w:r w:rsidR="006A2401">
          <w:rPr>
            <w:noProof/>
            <w:webHidden/>
          </w:rPr>
          <w:tab/>
        </w:r>
        <w:r w:rsidR="006A2401">
          <w:rPr>
            <w:noProof/>
            <w:webHidden/>
          </w:rPr>
          <w:fldChar w:fldCharType="begin"/>
        </w:r>
        <w:r w:rsidR="006A2401">
          <w:rPr>
            <w:noProof/>
            <w:webHidden/>
          </w:rPr>
          <w:instrText xml:space="preserve"> PAGEREF _Toc36621709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3A67D47B" w14:textId="6433D392" w:rsidR="006A2401" w:rsidRDefault="00A82C72">
      <w:pPr>
        <w:pStyle w:val="TOC2"/>
        <w:tabs>
          <w:tab w:val="right" w:leader="dot" w:pos="9010"/>
        </w:tabs>
        <w:rPr>
          <w:noProof/>
          <w:lang w:val="en-US" w:eastAsia="en-US"/>
        </w:rPr>
      </w:pPr>
      <w:hyperlink w:anchor="_Toc36621710" w:history="1">
        <w:r w:rsidR="006A2401" w:rsidRPr="00D95533">
          <w:rPr>
            <w:rStyle w:val="Hyperlink"/>
            <w:noProof/>
          </w:rPr>
          <w:t>Step 9: Recap of chosen parameters</w:t>
        </w:r>
        <w:r w:rsidR="006A2401">
          <w:rPr>
            <w:noProof/>
            <w:webHidden/>
          </w:rPr>
          <w:tab/>
        </w:r>
        <w:r w:rsidR="006A2401">
          <w:rPr>
            <w:noProof/>
            <w:webHidden/>
          </w:rPr>
          <w:fldChar w:fldCharType="begin"/>
        </w:r>
        <w:r w:rsidR="006A2401">
          <w:rPr>
            <w:noProof/>
            <w:webHidden/>
          </w:rPr>
          <w:instrText xml:space="preserve"> PAGEREF _Toc36621710 \h </w:instrText>
        </w:r>
        <w:r w:rsidR="006A2401">
          <w:rPr>
            <w:noProof/>
            <w:webHidden/>
          </w:rPr>
        </w:r>
        <w:r w:rsidR="006A2401">
          <w:rPr>
            <w:noProof/>
            <w:webHidden/>
          </w:rPr>
          <w:fldChar w:fldCharType="separate"/>
        </w:r>
        <w:r w:rsidR="006A2401">
          <w:rPr>
            <w:noProof/>
            <w:webHidden/>
          </w:rPr>
          <w:t>10</w:t>
        </w:r>
        <w:r w:rsidR="006A2401">
          <w:rPr>
            <w:noProof/>
            <w:webHidden/>
          </w:rPr>
          <w:fldChar w:fldCharType="end"/>
        </w:r>
      </w:hyperlink>
    </w:p>
    <w:p w14:paraId="3C4F5271" w14:textId="697F6128" w:rsidR="006A2401" w:rsidRDefault="00A82C72">
      <w:pPr>
        <w:pStyle w:val="TOC2"/>
        <w:tabs>
          <w:tab w:val="right" w:leader="dot" w:pos="9010"/>
        </w:tabs>
        <w:rPr>
          <w:noProof/>
          <w:lang w:val="en-US" w:eastAsia="en-US"/>
        </w:rPr>
      </w:pPr>
      <w:hyperlink w:anchor="_Toc36621711" w:history="1">
        <w:r w:rsidR="006A2401" w:rsidRPr="00D95533">
          <w:rPr>
            <w:rStyle w:val="Hyperlink"/>
            <w:noProof/>
          </w:rPr>
          <w:t>Step 10: Choosing directories</w:t>
        </w:r>
        <w:r w:rsidR="006A2401">
          <w:rPr>
            <w:noProof/>
            <w:webHidden/>
          </w:rPr>
          <w:tab/>
        </w:r>
        <w:r w:rsidR="006A2401">
          <w:rPr>
            <w:noProof/>
            <w:webHidden/>
          </w:rPr>
          <w:fldChar w:fldCharType="begin"/>
        </w:r>
        <w:r w:rsidR="006A2401">
          <w:rPr>
            <w:noProof/>
            <w:webHidden/>
          </w:rPr>
          <w:instrText xml:space="preserve"> PAGEREF _Toc36621711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A1A9822" w14:textId="2CA6E317" w:rsidR="006A2401" w:rsidRDefault="00A82C72">
      <w:pPr>
        <w:pStyle w:val="TOC2"/>
        <w:tabs>
          <w:tab w:val="right" w:leader="dot" w:pos="9010"/>
        </w:tabs>
        <w:rPr>
          <w:noProof/>
          <w:lang w:val="en-US" w:eastAsia="en-US"/>
        </w:rPr>
      </w:pPr>
      <w:hyperlink w:anchor="_Toc36621712" w:history="1">
        <w:r w:rsidR="006A2401" w:rsidRPr="00D95533">
          <w:rPr>
            <w:rStyle w:val="Hyperlink"/>
            <w:noProof/>
          </w:rPr>
          <w:t>Step 11: Ridge detection</w:t>
        </w:r>
        <w:r w:rsidR="006A2401">
          <w:rPr>
            <w:noProof/>
            <w:webHidden/>
          </w:rPr>
          <w:tab/>
        </w:r>
        <w:r w:rsidR="006A2401">
          <w:rPr>
            <w:noProof/>
            <w:webHidden/>
          </w:rPr>
          <w:fldChar w:fldCharType="begin"/>
        </w:r>
        <w:r w:rsidR="006A2401">
          <w:rPr>
            <w:noProof/>
            <w:webHidden/>
          </w:rPr>
          <w:instrText xml:space="preserve"> PAGEREF _Toc36621712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794B3D72" w14:textId="1409E930" w:rsidR="006A2401" w:rsidRDefault="00A82C72">
      <w:pPr>
        <w:pStyle w:val="TOC2"/>
        <w:tabs>
          <w:tab w:val="right" w:leader="dot" w:pos="9010"/>
        </w:tabs>
        <w:rPr>
          <w:noProof/>
          <w:lang w:val="en-US" w:eastAsia="en-US"/>
        </w:rPr>
      </w:pPr>
      <w:hyperlink w:anchor="_Toc36621713" w:history="1">
        <w:r w:rsidR="006A2401" w:rsidRPr="00D95533">
          <w:rPr>
            <w:rStyle w:val="Hyperlink"/>
            <w:noProof/>
          </w:rPr>
          <w:t>Step 12: AnaMorf</w:t>
        </w:r>
        <w:r w:rsidR="006A2401">
          <w:rPr>
            <w:noProof/>
            <w:webHidden/>
          </w:rPr>
          <w:tab/>
        </w:r>
        <w:r w:rsidR="006A2401">
          <w:rPr>
            <w:noProof/>
            <w:webHidden/>
          </w:rPr>
          <w:fldChar w:fldCharType="begin"/>
        </w:r>
        <w:r w:rsidR="006A2401">
          <w:rPr>
            <w:noProof/>
            <w:webHidden/>
          </w:rPr>
          <w:instrText xml:space="preserve"> PAGEREF _Toc36621713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56812A3C" w14:textId="127D369B" w:rsidR="006A2401" w:rsidRDefault="00A82C72">
      <w:pPr>
        <w:pStyle w:val="TOC2"/>
        <w:tabs>
          <w:tab w:val="right" w:leader="dot" w:pos="9010"/>
        </w:tabs>
        <w:rPr>
          <w:noProof/>
          <w:lang w:val="en-US" w:eastAsia="en-US"/>
        </w:rPr>
      </w:pPr>
      <w:hyperlink w:anchor="_Toc36621714" w:history="1">
        <w:r w:rsidR="006A2401" w:rsidRPr="00D95533">
          <w:rPr>
            <w:rStyle w:val="Hyperlink"/>
            <w:noProof/>
          </w:rPr>
          <w:t>Step 13: HDM</w:t>
        </w:r>
        <w:r w:rsidR="006A2401">
          <w:rPr>
            <w:noProof/>
            <w:webHidden/>
          </w:rPr>
          <w:tab/>
        </w:r>
        <w:r w:rsidR="006A2401">
          <w:rPr>
            <w:noProof/>
            <w:webHidden/>
          </w:rPr>
          <w:fldChar w:fldCharType="begin"/>
        </w:r>
        <w:r w:rsidR="006A2401">
          <w:rPr>
            <w:noProof/>
            <w:webHidden/>
          </w:rPr>
          <w:instrText xml:space="preserve"> PAGEREF _Toc36621714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343E2853" w14:textId="4A226936" w:rsidR="006A2401" w:rsidRDefault="00A82C72">
      <w:pPr>
        <w:pStyle w:val="TOC1"/>
        <w:tabs>
          <w:tab w:val="left" w:pos="480"/>
          <w:tab w:val="right" w:leader="dot" w:pos="9010"/>
        </w:tabs>
        <w:rPr>
          <w:noProof/>
          <w:lang w:val="en-US" w:eastAsia="en-US"/>
        </w:rPr>
      </w:pPr>
      <w:hyperlink w:anchor="_Toc36621715" w:history="1">
        <w:r w:rsidR="006A2401" w:rsidRPr="00D95533">
          <w:rPr>
            <w:rStyle w:val="Hyperlink"/>
            <w:noProof/>
          </w:rPr>
          <w:t>3.</w:t>
        </w:r>
        <w:r w:rsidR="006A2401">
          <w:rPr>
            <w:noProof/>
            <w:lang w:val="en-US" w:eastAsia="en-US"/>
          </w:rPr>
          <w:tab/>
        </w:r>
        <w:r w:rsidR="006A2401" w:rsidRPr="00D95533">
          <w:rPr>
            <w:rStyle w:val="Hyperlink"/>
            <w:noProof/>
          </w:rPr>
          <w:t>Running TWOMBLI</w:t>
        </w:r>
        <w:r w:rsidR="006A2401">
          <w:rPr>
            <w:noProof/>
            <w:webHidden/>
          </w:rPr>
          <w:tab/>
        </w:r>
        <w:r w:rsidR="006A2401">
          <w:rPr>
            <w:noProof/>
            <w:webHidden/>
          </w:rPr>
          <w:fldChar w:fldCharType="begin"/>
        </w:r>
        <w:r w:rsidR="006A2401">
          <w:rPr>
            <w:noProof/>
            <w:webHidden/>
          </w:rPr>
          <w:instrText xml:space="preserve"> PAGEREF _Toc36621715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F9DBA8A" w14:textId="17D66D80" w:rsidR="006A2401" w:rsidRDefault="00A82C72">
      <w:pPr>
        <w:pStyle w:val="TOC2"/>
        <w:tabs>
          <w:tab w:val="right" w:leader="dot" w:pos="9010"/>
        </w:tabs>
        <w:rPr>
          <w:noProof/>
          <w:lang w:val="en-US" w:eastAsia="en-US"/>
        </w:rPr>
      </w:pPr>
      <w:hyperlink w:anchor="_Toc36621716" w:history="1">
        <w:r w:rsidR="006A2401" w:rsidRPr="00D95533">
          <w:rPr>
            <w:rStyle w:val="Hyperlink"/>
            <w:noProof/>
          </w:rPr>
          <w:t>Using a pre-existing parameter file</w:t>
        </w:r>
        <w:r w:rsidR="006A2401">
          <w:rPr>
            <w:noProof/>
            <w:webHidden/>
          </w:rPr>
          <w:tab/>
        </w:r>
        <w:r w:rsidR="006A2401">
          <w:rPr>
            <w:noProof/>
            <w:webHidden/>
          </w:rPr>
          <w:fldChar w:fldCharType="begin"/>
        </w:r>
        <w:r w:rsidR="006A2401">
          <w:rPr>
            <w:noProof/>
            <w:webHidden/>
          </w:rPr>
          <w:instrText xml:space="preserve"> PAGEREF _Toc36621716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710A176C" w14:textId="2B0DF138" w:rsidR="006A2401" w:rsidRDefault="00A82C72">
      <w:pPr>
        <w:pStyle w:val="TOC2"/>
        <w:tabs>
          <w:tab w:val="right" w:leader="dot" w:pos="9010"/>
        </w:tabs>
        <w:rPr>
          <w:noProof/>
          <w:lang w:val="en-US" w:eastAsia="en-US"/>
        </w:rPr>
      </w:pPr>
      <w:hyperlink w:anchor="_Toc36621717" w:history="1">
        <w:r w:rsidR="006A2401" w:rsidRPr="00D95533">
          <w:rPr>
            <w:rStyle w:val="Hyperlink"/>
            <w:noProof/>
          </w:rPr>
          <w:t>Next steps</w:t>
        </w:r>
        <w:r w:rsidR="006A2401">
          <w:rPr>
            <w:noProof/>
            <w:webHidden/>
          </w:rPr>
          <w:tab/>
        </w:r>
        <w:r w:rsidR="006A2401">
          <w:rPr>
            <w:noProof/>
            <w:webHidden/>
          </w:rPr>
          <w:fldChar w:fldCharType="begin"/>
        </w:r>
        <w:r w:rsidR="006A2401">
          <w:rPr>
            <w:noProof/>
            <w:webHidden/>
          </w:rPr>
          <w:instrText xml:space="preserve"> PAGEREF _Toc36621717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B317B87" w14:textId="4A1D5CFD" w:rsidR="006A2401" w:rsidRDefault="00A82C72">
      <w:pPr>
        <w:pStyle w:val="TOC2"/>
        <w:tabs>
          <w:tab w:val="right" w:leader="dot" w:pos="9010"/>
        </w:tabs>
        <w:rPr>
          <w:noProof/>
          <w:lang w:val="en-US" w:eastAsia="en-US"/>
        </w:rPr>
      </w:pPr>
      <w:hyperlink w:anchor="_Toc36621718" w:history="1">
        <w:r w:rsidR="006A2401" w:rsidRPr="00D95533">
          <w:rPr>
            <w:rStyle w:val="Hyperlink"/>
            <w:noProof/>
          </w:rPr>
          <w:t>Gap analysis</w:t>
        </w:r>
        <w:r w:rsidR="006A2401">
          <w:rPr>
            <w:noProof/>
            <w:webHidden/>
          </w:rPr>
          <w:tab/>
        </w:r>
        <w:r w:rsidR="006A2401">
          <w:rPr>
            <w:noProof/>
            <w:webHidden/>
          </w:rPr>
          <w:fldChar w:fldCharType="begin"/>
        </w:r>
        <w:r w:rsidR="006A2401">
          <w:rPr>
            <w:noProof/>
            <w:webHidden/>
          </w:rPr>
          <w:instrText xml:space="preserve"> PAGEREF _Toc36621718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45CB619" w14:textId="5B88392F" w:rsidR="006A2401" w:rsidRDefault="00A82C72">
      <w:pPr>
        <w:pStyle w:val="TOC2"/>
        <w:tabs>
          <w:tab w:val="right" w:leader="dot" w:pos="9010"/>
        </w:tabs>
        <w:rPr>
          <w:noProof/>
          <w:lang w:val="en-US" w:eastAsia="en-US"/>
        </w:rPr>
      </w:pPr>
      <w:hyperlink w:anchor="_Toc36621719" w:history="1">
        <w:r w:rsidR="006A2401" w:rsidRPr="00D95533">
          <w:rPr>
            <w:rStyle w:val="Hyperlink"/>
            <w:noProof/>
          </w:rPr>
          <w:t>Selecting regions of interest</w:t>
        </w:r>
        <w:r w:rsidR="006A2401">
          <w:rPr>
            <w:noProof/>
            <w:webHidden/>
          </w:rPr>
          <w:tab/>
        </w:r>
        <w:r w:rsidR="006A2401">
          <w:rPr>
            <w:noProof/>
            <w:webHidden/>
          </w:rPr>
          <w:fldChar w:fldCharType="begin"/>
        </w:r>
        <w:r w:rsidR="006A2401">
          <w:rPr>
            <w:noProof/>
            <w:webHidden/>
          </w:rPr>
          <w:instrText xml:space="preserve"> PAGEREF _Toc36621719 \h </w:instrText>
        </w:r>
        <w:r w:rsidR="006A2401">
          <w:rPr>
            <w:noProof/>
            <w:webHidden/>
          </w:rPr>
        </w:r>
        <w:r w:rsidR="006A2401">
          <w:rPr>
            <w:noProof/>
            <w:webHidden/>
          </w:rPr>
          <w:fldChar w:fldCharType="separate"/>
        </w:r>
        <w:r w:rsidR="006A2401">
          <w:rPr>
            <w:noProof/>
            <w:webHidden/>
          </w:rPr>
          <w:t>13</w:t>
        </w:r>
        <w:r w:rsidR="006A2401">
          <w:rPr>
            <w:noProof/>
            <w:webHidden/>
          </w:rPr>
          <w:fldChar w:fldCharType="end"/>
        </w:r>
      </w:hyperlink>
    </w:p>
    <w:p w14:paraId="13C29E93" w14:textId="3F783E61" w:rsidR="006A2401" w:rsidRDefault="00A82C72">
      <w:pPr>
        <w:pStyle w:val="TOC1"/>
        <w:tabs>
          <w:tab w:val="left" w:pos="480"/>
          <w:tab w:val="right" w:leader="dot" w:pos="9010"/>
        </w:tabs>
        <w:rPr>
          <w:noProof/>
          <w:lang w:val="en-US" w:eastAsia="en-US"/>
        </w:rPr>
      </w:pPr>
      <w:hyperlink w:anchor="_Toc36621720" w:history="1">
        <w:r w:rsidR="006A2401" w:rsidRPr="00D95533">
          <w:rPr>
            <w:rStyle w:val="Hyperlink"/>
            <w:noProof/>
          </w:rPr>
          <w:t>4.</w:t>
        </w:r>
        <w:r w:rsidR="006A2401">
          <w:rPr>
            <w:noProof/>
            <w:lang w:val="en-US" w:eastAsia="en-US"/>
          </w:rPr>
          <w:tab/>
        </w:r>
        <w:r w:rsidR="006A2401" w:rsidRPr="00D95533">
          <w:rPr>
            <w:rStyle w:val="Hyperlink"/>
            <w:noProof/>
          </w:rPr>
          <w:t>Quickstart guide</w:t>
        </w:r>
        <w:r w:rsidR="006A2401">
          <w:rPr>
            <w:noProof/>
            <w:webHidden/>
          </w:rPr>
          <w:tab/>
        </w:r>
        <w:r w:rsidR="006A2401">
          <w:rPr>
            <w:noProof/>
            <w:webHidden/>
          </w:rPr>
          <w:fldChar w:fldCharType="begin"/>
        </w:r>
        <w:r w:rsidR="006A2401">
          <w:rPr>
            <w:noProof/>
            <w:webHidden/>
          </w:rPr>
          <w:instrText xml:space="preserve"> PAGEREF _Toc36621720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2C4A1770" w14:textId="05DCB9A1" w:rsidR="006A2401" w:rsidRDefault="00A82C72">
      <w:pPr>
        <w:pStyle w:val="TOC1"/>
        <w:tabs>
          <w:tab w:val="left" w:pos="480"/>
          <w:tab w:val="right" w:leader="dot" w:pos="9010"/>
        </w:tabs>
        <w:rPr>
          <w:noProof/>
          <w:lang w:val="en-US" w:eastAsia="en-US"/>
        </w:rPr>
      </w:pPr>
      <w:hyperlink w:anchor="_Toc36621721" w:history="1">
        <w:r w:rsidR="006A2401" w:rsidRPr="00D95533">
          <w:rPr>
            <w:rStyle w:val="Hyperlink"/>
            <w:noProof/>
          </w:rPr>
          <w:t>5.</w:t>
        </w:r>
        <w:r w:rsidR="006A2401">
          <w:rPr>
            <w:noProof/>
            <w:lang w:val="en-US" w:eastAsia="en-US"/>
          </w:rPr>
          <w:tab/>
        </w:r>
        <w:r w:rsidR="006A2401" w:rsidRPr="00D95533">
          <w:rPr>
            <w:rStyle w:val="Hyperlink"/>
            <w:noProof/>
          </w:rPr>
          <w:t>Trouble shooting</w:t>
        </w:r>
        <w:r w:rsidR="006A2401">
          <w:rPr>
            <w:noProof/>
            <w:webHidden/>
          </w:rPr>
          <w:tab/>
        </w:r>
        <w:r w:rsidR="006A2401">
          <w:rPr>
            <w:noProof/>
            <w:webHidden/>
          </w:rPr>
          <w:fldChar w:fldCharType="begin"/>
        </w:r>
        <w:r w:rsidR="006A2401">
          <w:rPr>
            <w:noProof/>
            <w:webHidden/>
          </w:rPr>
          <w:instrText xml:space="preserve"> PAGEREF _Toc36621721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r w:rsidR="002A3EA8" w:rsidRPr="000A20F4">
        <w:rPr>
          <w:u w:val="single"/>
        </w:rPr>
        <w:t>B</w:t>
      </w:r>
      <w:r w:rsidR="002A3EA8" w:rsidRPr="000A20F4">
        <w:t>io</w:t>
      </w:r>
      <w:r w:rsidR="00F913DB" w:rsidRPr="000A20F4">
        <w:rPr>
          <w:u w:val="single"/>
        </w:rPr>
        <w:t>L</w:t>
      </w:r>
      <w:r w:rsidR="002A3EA8" w:rsidRPr="000A20F4">
        <w:t xml:space="preserve">ogy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36621698"/>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7FCA012B"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r w:rsidR="00795243" w:rsidRPr="000A20F4">
        <w:t>AnaMorf</w:t>
      </w:r>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proofErr w:type="spellStart"/>
      <w:r w:rsidR="00795243" w:rsidRPr="000A20F4">
        <w:t>AnaMorf</w:t>
      </w:r>
      <w:proofErr w:type="spellEnd"/>
      <w:r w:rsidR="006D5743">
        <w:t xml:space="preserve">, </w:t>
      </w:r>
      <w:r w:rsidRPr="000A20F4">
        <w:t>Ridge Detection</w:t>
      </w:r>
      <w:r w:rsidR="006D5743">
        <w:t xml:space="preserve"> and </w:t>
      </w:r>
      <w:proofErr w:type="spellStart"/>
      <w:r w:rsidR="006D5743">
        <w:t>OrientationJ</w:t>
      </w:r>
      <w:proofErr w:type="spellEnd"/>
      <w:r w:rsidR="006D5743">
        <w:t xml:space="preserve"> (for alignment)</w:t>
      </w:r>
      <w:r w:rsidRPr="000A20F4">
        <w:t xml:space="preserve">: Open Fiji -&gt; Click help -&gt; Update -&gt; Manage update sites -&gt; </w:t>
      </w:r>
      <w:r w:rsidR="002A3EA8" w:rsidRPr="000A20F4">
        <w:t>Make sure “</w:t>
      </w:r>
      <w:proofErr w:type="spellStart"/>
      <w:r w:rsidR="002A3EA8" w:rsidRPr="000A20F4">
        <w:t>Biomedgroup</w:t>
      </w:r>
      <w:proofErr w:type="spellEnd"/>
      <w:r w:rsidR="002A3EA8" w:rsidRPr="000A20F4">
        <w:t>”</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30204066"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36621699"/>
      <w:r w:rsidRPr="00DC7CA9">
        <w:t>File organisation</w:t>
      </w:r>
      <w:bookmarkEnd w:id="2"/>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proofErr w:type="spellStart"/>
      <w:r w:rsidR="00795243" w:rsidRPr="000A20F4">
        <w:t>AnaMorf</w:t>
      </w:r>
      <w:proofErr w:type="spellEnd"/>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thresholded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r w:rsidRPr="000A20F4">
        <w:rPr>
          <w:rFonts w:asciiTheme="minorHAnsi" w:hAnsiTheme="minorHAnsi" w:cstheme="minorBidi"/>
          <w:sz w:val="24"/>
        </w:rPr>
        <w:t>AnaMorf</w:t>
      </w:r>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761E18F6" w:rsidR="00892AB4" w:rsidRPr="000A20F4" w:rsidRDefault="006A2401" w:rsidP="00892AB4">
      <w:pPr>
        <w:keepNext/>
      </w:pPr>
      <w:r>
        <w:rPr>
          <w:noProof/>
        </w:rPr>
        <w:drawing>
          <wp:inline distT="0" distB="0" distL="0" distR="0" wp14:anchorId="7BB07CFD" wp14:editId="0952BEB6">
            <wp:extent cx="5727700" cy="3891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Fig1.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891280"/>
                    </a:xfrm>
                    <a:prstGeom prst="rect">
                      <a:avLst/>
                    </a:prstGeom>
                  </pic:spPr>
                </pic:pic>
              </a:graphicData>
            </a:graphic>
          </wp:inline>
        </w:drawing>
      </w:r>
    </w:p>
    <w:p w14:paraId="336243F2" w14:textId="56FD370A" w:rsidR="00892AB4" w:rsidRPr="000A20F4" w:rsidRDefault="00892AB4" w:rsidP="00353BAA">
      <w:pPr>
        <w:pStyle w:val="Caption"/>
      </w:pPr>
      <w:bookmarkStart w:id="3" w:name="_Ref13577370"/>
      <w:bookmarkStart w:id="4" w:name="_Toc15052614"/>
      <w:r w:rsidRPr="000A20F4">
        <w:t xml:space="preserve">Figure </w:t>
      </w:r>
      <w:fldSimple w:instr=" SEQ Figure \* ARABIC ">
        <w:r w:rsidR="006A2401">
          <w:rPr>
            <w:noProof/>
          </w:rPr>
          <w:t>1</w:t>
        </w:r>
      </w:fldSimple>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36621700"/>
      <w:r w:rsidRPr="000A20F4">
        <w:rPr>
          <w:rFonts w:asciiTheme="minorHAnsi" w:hAnsiTheme="minorHAnsi" w:cstheme="minorBidi"/>
        </w:rPr>
        <w:t>Tutorial</w:t>
      </w:r>
      <w:bookmarkEnd w:id="5"/>
    </w:p>
    <w:p w14:paraId="67C8F8FF" w14:textId="77777777" w:rsidR="003165AE" w:rsidRPr="000A20F4" w:rsidRDefault="003165AE" w:rsidP="00BA5A6C"/>
    <w:p w14:paraId="556ADF53" w14:textId="3ABFCCC4" w:rsidR="001B2F1D" w:rsidRPr="000A20F4" w:rsidRDefault="002A3EA8" w:rsidP="00BA5A6C">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The tutorial folder contains an exact copy of the </w:t>
      </w:r>
      <w:r w:rsidR="00F913DB" w:rsidRPr="000A20F4">
        <w:t>TWOMBLI</w:t>
      </w:r>
      <w:r w:rsidR="00353BAA" w:rsidRPr="000A20F4">
        <w:t xml:space="preserve"> folder (see </w:t>
      </w:r>
      <w:r w:rsidR="00353BAA" w:rsidRPr="000A20F4">
        <w:fldChar w:fldCharType="begin"/>
      </w:r>
      <w:r w:rsidR="00353BAA" w:rsidRPr="000A20F4">
        <w:instrText xml:space="preserve"> REF _Ref13577370 \h </w:instrText>
      </w:r>
      <w:r w:rsidR="00BA5A6C" w:rsidRPr="000A20F4">
        <w:instrText xml:space="preserve"> \* MERGEFORMAT </w:instrText>
      </w:r>
      <w:r w:rsidR="00353BAA" w:rsidRPr="000A20F4">
        <w:fldChar w:fldCharType="separate"/>
      </w:r>
      <w:r w:rsidR="006A2401" w:rsidRPr="000A20F4">
        <w:t xml:space="preserve">Figure </w:t>
      </w:r>
      <w:r w:rsidR="006A2401">
        <w:rPr>
          <w:noProof/>
        </w:rPr>
        <w:t>1</w:t>
      </w:r>
      <w:r w:rsidR="00353BAA" w:rsidRPr="000A20F4">
        <w:fldChar w:fldCharType="end"/>
      </w:r>
      <w:r w:rsidR="00353BAA" w:rsidRPr="000A20F4">
        <w:t>).</w:t>
      </w:r>
      <w:r w:rsidR="00DF7A03" w:rsidRPr="000A20F4">
        <w:t xml:space="preserve"> 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F913DB" w:rsidRPr="000A20F4">
        <w:t>TWOMBLI</w:t>
      </w:r>
      <w:r w:rsidR="0000783E" w:rsidRPr="000A20F4">
        <w:t xml:space="preserve"> folder rather than the Tutorial sub-folder.</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lastRenderedPageBreak/>
        <w:t>This first step of checking and organising images into the correct folders is manual.</w:t>
      </w:r>
    </w:p>
    <w:p w14:paraId="4744952C" w14:textId="77777777" w:rsidR="00D92AD0" w:rsidRPr="000A20F4" w:rsidRDefault="00D92AD0" w:rsidP="00BA5A6C"/>
    <w:p w14:paraId="0B5748DE" w14:textId="1B843530" w:rsidR="00DF7A03" w:rsidRPr="000A20F4" w:rsidRDefault="00DF7A03" w:rsidP="00BA5A6C">
      <w:r w:rsidRPr="000A20F4">
        <w:t>Click on the Tutorial/</w:t>
      </w:r>
      <w:proofErr w:type="spellStart"/>
      <w:r w:rsidRPr="000A20F4">
        <w:t>OriginalFiles</w:t>
      </w:r>
      <w:proofErr w:type="spellEnd"/>
      <w:r w:rsidRPr="000A20F4">
        <w:t xml:space="preserve"> folder. Inside are 10 sample images, and </w:t>
      </w:r>
      <w:r w:rsidR="00ED2CA9" w:rsidRPr="000A20F4">
        <w:t>three</w:t>
      </w:r>
      <w:r w:rsidRPr="000A20F4">
        <w:t xml:space="preserve"> folders: “Eligible” “Ineligible”,</w:t>
      </w:r>
      <w:r w:rsidR="00A82C72">
        <w:t xml:space="preserve"> </w:t>
      </w:r>
      <w:r w:rsidRPr="000A20F4">
        <w:t>“</w:t>
      </w:r>
      <w:proofErr w:type="spellStart"/>
      <w:r w:rsidRPr="000A20F4">
        <w:t>TestSet</w:t>
      </w:r>
      <w:proofErr w:type="spellEnd"/>
      <w:r w:rsidRPr="000A20F4">
        <w:t xml:space="preserve">”. </w:t>
      </w:r>
      <w:r w:rsidRPr="000A20F4">
        <w:rPr>
          <w:b/>
          <w:bCs/>
        </w:rPr>
        <w:t>Check these folders are empty</w:t>
      </w:r>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987D85C"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7" w:name="_Ref16856335"/>
      <w:r w:rsidRPr="000A20F4">
        <w:t xml:space="preserve">Table </w:t>
      </w:r>
      <w:fldSimple w:instr=" SEQ Table \* ARABIC ">
        <w:r w:rsidR="006A2401">
          <w:rPr>
            <w:noProof/>
          </w:rPr>
          <w:t>1</w:t>
        </w:r>
      </w:fldSimple>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25C1D0D9" w:rsidR="009B6E53" w:rsidRPr="000A20F4" w:rsidRDefault="00CE7383" w:rsidP="00CE7383">
      <w:pPr>
        <w:pStyle w:val="Caption"/>
      </w:pPr>
      <w:bookmarkStart w:id="8" w:name="_Ref15649499"/>
      <w:r w:rsidRPr="000A20F4">
        <w:t xml:space="preserve">Figure </w:t>
      </w:r>
      <w:fldSimple w:instr=" SEQ Figure \* ARABIC ">
        <w:r w:rsidR="006A2401">
          <w:rPr>
            <w:noProof/>
          </w:rPr>
          <w:t>2</w:t>
        </w:r>
      </w:fldSimple>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36621702"/>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0" w:name="_Ref15649528"/>
      <w:r w:rsidRPr="000A20F4">
        <w:t xml:space="preserve">Table </w:t>
      </w:r>
      <w:fldSimple w:instr=" SEQ Table \* ARABIC ">
        <w:r w:rsidR="006A2401">
          <w:rPr>
            <w:noProof/>
          </w:rPr>
          <w:t>2</w:t>
        </w:r>
      </w:fldSimple>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36621703"/>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fldSimple w:instr=" SEQ Table \* ARABIC ">
        <w:r w:rsidR="006A2401">
          <w:rPr>
            <w:noProof/>
          </w:rPr>
          <w:t>3</w:t>
        </w:r>
      </w:fldSimple>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r w:rsidR="00795243" w:rsidRPr="000A20F4">
              <w:t>AnaMorf</w:t>
            </w:r>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6F76052" w:rsidR="001E5C19" w:rsidRDefault="00CE7383" w:rsidP="005C2C79">
      <w:pPr>
        <w:pStyle w:val="Caption"/>
      </w:pPr>
      <w:bookmarkStart w:id="14" w:name="_Ref15656109"/>
      <w:r w:rsidRPr="000A20F4">
        <w:t xml:space="preserve">Figure </w:t>
      </w:r>
      <w:fldSimple w:instr=" SEQ Figure \* ARABIC ">
        <w:r w:rsidR="006A2401">
          <w:rPr>
            <w:noProof/>
          </w:rPr>
          <w:t>3</w:t>
        </w:r>
      </w:fldSimple>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64D4D1E9" w:rsidR="001B2F1D" w:rsidRPr="000A20F4" w:rsidRDefault="001B2F1D" w:rsidP="001B2F1D">
      <w:pPr>
        <w:pStyle w:val="Heading2"/>
        <w:rPr>
          <w:rFonts w:asciiTheme="minorHAnsi" w:hAnsiTheme="minorHAnsi" w:cstheme="minorBidi"/>
        </w:rPr>
      </w:pPr>
      <w:bookmarkStart w:id="15" w:name="_Toc36621706"/>
      <w:r w:rsidRPr="000A20F4">
        <w:rPr>
          <w:rFonts w:asciiTheme="minorHAnsi" w:hAnsiTheme="minorHAnsi" w:cstheme="minorBidi"/>
        </w:rPr>
        <w:lastRenderedPageBreak/>
        <w:t>Step 5: Choosing line width</w:t>
      </w:r>
      <w:r w:rsidR="009D49F3" w:rsidRPr="000A20F4">
        <w:rPr>
          <w:rFonts w:asciiTheme="minorHAnsi" w:hAnsiTheme="minorHAnsi" w:cstheme="minorBidi"/>
        </w:rPr>
        <w:t xml:space="preserve"> for ridge detection</w:t>
      </w:r>
      <w:bookmarkEnd w:id="15"/>
    </w:p>
    <w:p w14:paraId="07EE6E20" w14:textId="12351F41"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Pr="000A20F4">
        <w:t>.</w:t>
      </w:r>
    </w:p>
    <w:p w14:paraId="37EF3F5F" w14:textId="77777777" w:rsidR="00A617C6" w:rsidRPr="000A20F4" w:rsidRDefault="00A617C6" w:rsidP="00BA5A6C"/>
    <w:p w14:paraId="1D6A63EF" w14:textId="754BCD1C" w:rsidR="00AE36C0" w:rsidRPr="000A20F4" w:rsidRDefault="00DB4D8B" w:rsidP="00BA5A6C">
      <w:proofErr w:type="spellStart"/>
      <w:r w:rsidRPr="000A20F4">
        <w:t>TestSet</w:t>
      </w:r>
      <w:proofErr w:type="spellEnd"/>
      <w:r w:rsidRPr="000A20F4">
        <w:t xml:space="preserve">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FD63738" w14:textId="14BD3523" w:rsidR="001E5C19" w:rsidRPr="000A20F4" w:rsidRDefault="00DB4D8B" w:rsidP="00BA5A6C">
      <w:r w:rsidRPr="000A20F4">
        <w:t xml:space="preserve">You will then be instructed to select </w:t>
      </w:r>
      <w:r w:rsidR="00AE36C0" w:rsidRPr="000A20F4">
        <w:t>a proposed</w:t>
      </w:r>
      <w:r w:rsidRPr="000A20F4">
        <w:t xml:space="preserve"> line width for ridge detectio</w:t>
      </w:r>
      <w:r w:rsidR="00A617C6" w:rsidRPr="000A20F4">
        <w:t xml:space="preserve">n. </w:t>
      </w:r>
      <w:r w:rsidRPr="000A20F4">
        <w:t>By trial and error, alter the Line width value</w:t>
      </w:r>
      <w:r w:rsidR="00A617C6" w:rsidRPr="000A20F4">
        <w:t xml:space="preserv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NB if the mask looks like small dots, it may be necessary to zoom in on the image to see the mask clearly.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6451F93C">
            <wp:extent cx="4280452" cy="48346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4283600" cy="4838226"/>
                    </a:xfrm>
                    <a:prstGeom prst="rect">
                      <a:avLst/>
                    </a:prstGeom>
                  </pic:spPr>
                </pic:pic>
              </a:graphicData>
            </a:graphic>
          </wp:inline>
        </w:drawing>
      </w:r>
    </w:p>
    <w:p w14:paraId="11468653" w14:textId="21473446" w:rsidR="005C2C79" w:rsidRDefault="00CE7383" w:rsidP="005C2C79">
      <w:pPr>
        <w:pStyle w:val="Caption"/>
      </w:pPr>
      <w:bookmarkStart w:id="16"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6A2401">
        <w:rPr>
          <w:i w:val="0"/>
          <w:iCs w:val="0"/>
          <w:noProof/>
        </w:rPr>
        <w:t>4</w:t>
      </w:r>
      <w:r w:rsidR="00C9652D" w:rsidRPr="000A20F4">
        <w:rPr>
          <w:i w:val="0"/>
          <w:iCs w:val="0"/>
          <w:noProof/>
          <w:color w:val="auto"/>
          <w:sz w:val="24"/>
          <w:szCs w:val="24"/>
        </w:rPr>
        <w:fldChar w:fldCharType="end"/>
      </w:r>
      <w:bookmarkEnd w:id="16"/>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1252E5CC" w:rsidR="001B2F1D" w:rsidRPr="000A20F4" w:rsidRDefault="001B2F1D" w:rsidP="001B2F1D">
      <w:pPr>
        <w:pStyle w:val="Heading2"/>
        <w:rPr>
          <w:rFonts w:asciiTheme="minorHAnsi" w:hAnsiTheme="minorHAnsi" w:cstheme="minorBidi"/>
        </w:rPr>
      </w:pPr>
      <w:bookmarkStart w:id="17" w:name="_Toc36621707"/>
      <w:r w:rsidRPr="000A20F4">
        <w:rPr>
          <w:rFonts w:asciiTheme="minorHAnsi" w:hAnsiTheme="minorHAnsi" w:cstheme="minorBidi"/>
        </w:rPr>
        <w:lastRenderedPageBreak/>
        <w:t>Step 6: Choosing curvature window and minimum branch length</w:t>
      </w:r>
      <w:bookmarkEnd w:id="17"/>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w:t>
      </w:r>
      <w:proofErr w:type="spellStart"/>
      <w:r w:rsidR="00B40580" w:rsidRPr="000A20F4">
        <w:t>TestSet</w:t>
      </w:r>
      <w:proofErr w:type="spellEnd"/>
      <w:r w:rsidR="00B40580" w:rsidRPr="000A20F4">
        <w:t xml:space="preserve"> images, creating a mask.</w:t>
      </w:r>
    </w:p>
    <w:p w14:paraId="0284E1AB" w14:textId="3ED21265" w:rsidR="00B40580" w:rsidRPr="000A20F4" w:rsidRDefault="00B40580" w:rsidP="00BA5A6C"/>
    <w:p w14:paraId="789F5A03" w14:textId="2618ED95" w:rsidR="009D55FB" w:rsidRPr="000A20F4" w:rsidRDefault="00B40580" w:rsidP="00BA5A6C">
      <w:pPr>
        <w:rPr>
          <w:b/>
          <w:bCs/>
        </w:rPr>
      </w:pPr>
      <w:r w:rsidRPr="000A20F4">
        <w:t xml:space="preserve">Using the </w:t>
      </w:r>
      <w:proofErr w:type="gramStart"/>
      <w:r w:rsidRPr="000A20F4">
        <w:t>Straight Line</w:t>
      </w:r>
      <w:proofErr w:type="gramEnd"/>
      <w:r w:rsidRPr="000A20F4">
        <w:t xml:space="preserv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 xml:space="preserve">Curvature window should be chosen to be about half this length. This can be quite a subjective call, making it advisable to try a few different curvature windows. For the walkthrough examples we recommend a curvature window of 50. </w:t>
      </w:r>
      <w:r w:rsidR="009D55FB" w:rsidRPr="000A20F4">
        <w:rPr>
          <w:b/>
          <w:bCs/>
        </w:rPr>
        <w:t xml:space="preserve">As with all of the parameters, the chosen value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33EB471D" w14:textId="3584C013" w:rsidR="00B40580" w:rsidRPr="000A20F4" w:rsidRDefault="00B40580" w:rsidP="00BA5A6C"/>
    <w:p w14:paraId="6C738E7C" w14:textId="77777777" w:rsidR="00B40580" w:rsidRPr="000A20F4" w:rsidRDefault="00B40580" w:rsidP="00BA5A6C"/>
    <w:p w14:paraId="27276466" w14:textId="1DF4DFF7" w:rsidR="00714DC2" w:rsidRPr="000A20F4" w:rsidRDefault="00B40580" w:rsidP="00BA5A6C">
      <w:r w:rsidRPr="000A20F4">
        <w:t xml:space="preserve">Minimum branch length discards short branches in the analysis. We recommend that this be </w:t>
      </w:r>
      <w:r w:rsidR="00714DC2" w:rsidRPr="000A20F4">
        <w:t>kept to a default of</w:t>
      </w:r>
      <w:r w:rsidRPr="000A20F4">
        <w:t xml:space="preserve"> 10% of the curvature window (5 in the example). </w:t>
      </w:r>
    </w:p>
    <w:p w14:paraId="5640B5EF" w14:textId="77777777" w:rsidR="002A0A6D" w:rsidRPr="000A20F4" w:rsidRDefault="002A0A6D" w:rsidP="00BA5A6C"/>
    <w:p w14:paraId="27A8B9B1" w14:textId="77777777" w:rsidR="001B1DD1" w:rsidRPr="000A20F4" w:rsidRDefault="00714DC2" w:rsidP="008D2010">
      <w:pPr>
        <w:keepNext/>
      </w:pPr>
      <w:r w:rsidRPr="000A20F4">
        <w:rPr>
          <w:noProof/>
          <w:lang w:eastAsia="en-GB"/>
        </w:rPr>
        <w:drawing>
          <wp:inline distT="0" distB="0" distL="0" distR="0" wp14:anchorId="4C50D1BC" wp14:editId="281A8F36">
            <wp:extent cx="2413000" cy="2194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30241" cy="2210390"/>
                    </a:xfrm>
                    <a:prstGeom prst="rect">
                      <a:avLst/>
                    </a:prstGeom>
                  </pic:spPr>
                </pic:pic>
              </a:graphicData>
            </a:graphic>
          </wp:inline>
        </w:drawing>
      </w:r>
    </w:p>
    <w:p w14:paraId="00E3BFBB" w14:textId="28D77695" w:rsidR="001B1DD1" w:rsidRPr="000A20F4" w:rsidRDefault="001B1DD1" w:rsidP="002A0A6D">
      <w:pPr>
        <w:pStyle w:val="Caption"/>
      </w:pPr>
      <w:bookmarkStart w:id="18" w:name="_Ref17805384"/>
      <w:r w:rsidRPr="000A20F4">
        <w:t xml:space="preserve">Figure </w:t>
      </w:r>
      <w:fldSimple w:instr=" SEQ Figure \* ARABIC ">
        <w:r w:rsidR="006A2401">
          <w:rPr>
            <w:noProof/>
          </w:rPr>
          <w:t>5</w:t>
        </w:r>
      </w:fldSimple>
      <w:bookmarkEnd w:id="18"/>
      <w:r w:rsidRPr="000A20F4">
        <w:t xml:space="preserve">: </w:t>
      </w:r>
      <w:r w:rsidR="002A0A6D" w:rsidRPr="000A20F4">
        <w:t>M</w:t>
      </w:r>
      <w:r w:rsidRPr="000A20F4">
        <w:t xml:space="preserve">easuring curvature window. Click on the </w:t>
      </w:r>
      <w:proofErr w:type="gramStart"/>
      <w:r w:rsidRPr="000A20F4">
        <w:t>straight 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62B45F40" w14:textId="1406812B" w:rsidR="005B4924" w:rsidRPr="000A20F4" w:rsidRDefault="005B4924" w:rsidP="005B4924">
      <w:pPr>
        <w:pStyle w:val="Heading2"/>
        <w:rPr>
          <w:rFonts w:asciiTheme="minorHAnsi" w:hAnsiTheme="minorHAnsi" w:cstheme="minorBidi"/>
        </w:rPr>
      </w:pPr>
      <w:bookmarkStart w:id="19" w:name="_Toc36621708"/>
      <w:r w:rsidRPr="000A20F4">
        <w:rPr>
          <w:rFonts w:asciiTheme="minorHAnsi" w:hAnsiTheme="minorHAnsi" w:cstheme="minorBidi"/>
        </w:rPr>
        <w:t>Step 7: Optional gap analysis</w:t>
      </w:r>
      <w:bookmarkEnd w:id="19"/>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0" w:name="_Toc36621709"/>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0"/>
    </w:p>
    <w:p w14:paraId="28F276B7" w14:textId="247EA19C"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w:t>
      </w:r>
      <w:r w:rsidR="001B1DD1" w:rsidRPr="000A20F4">
        <w:lastRenderedPageBreak/>
        <w:t>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8">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1C627ED1" w:rsidR="001070CF" w:rsidRPr="000A20F4" w:rsidRDefault="00CE7383" w:rsidP="00CC4204">
      <w:pPr>
        <w:pStyle w:val="Caption"/>
      </w:pPr>
      <w:bookmarkStart w:id="21" w:name="_Ref15656483"/>
      <w:r w:rsidRPr="000A20F4">
        <w:t xml:space="preserve">Figure </w:t>
      </w:r>
      <w:fldSimple w:instr=" SEQ Figure \* ARABIC ">
        <w:r w:rsidR="006A2401">
          <w:rPr>
            <w:noProof/>
          </w:rPr>
          <w:t>6</w:t>
        </w:r>
      </w:fldSimple>
      <w:bookmarkEnd w:id="21"/>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2"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2"/>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w:t>
      </w:r>
      <w:proofErr w:type="spellStart"/>
      <w:r w:rsidR="00810A22" w:rsidRPr="000A20F4">
        <w:t>thresholded</w:t>
      </w:r>
      <w:proofErr w:type="spellEnd"/>
      <w:r w:rsidR="00810A22" w:rsidRPr="000A20F4">
        <w:t xml:space="preserve">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3" w:name="_Ref15656677"/>
      <w:r w:rsidRPr="000A20F4">
        <w:t xml:space="preserve">Table </w:t>
      </w:r>
      <w:fldSimple w:instr=" SEQ Table \* ARABIC ">
        <w:r w:rsidR="006A2401">
          <w:rPr>
            <w:noProof/>
          </w:rPr>
          <w:t>4</w:t>
        </w:r>
      </w:fldSimple>
      <w:bookmarkEnd w:id="23"/>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proofErr w:type="spellStart"/>
            <w:r w:rsidRPr="000A20F4">
              <w:t>maximumDisplayValueHDM</w:t>
            </w:r>
            <w:proofErr w:type="spellEnd"/>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4" w:name="_Toc36621711"/>
      <w:r w:rsidRPr="000A20F4">
        <w:rPr>
          <w:rFonts w:asciiTheme="minorHAnsi" w:hAnsiTheme="minorHAnsi" w:cstheme="minorBidi"/>
        </w:rPr>
        <w:t>Step 10: Choosing directories</w:t>
      </w:r>
      <w:bookmarkEnd w:id="24"/>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thresholded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5"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5"/>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6"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proofErr w:type="spellStart"/>
      <w:r w:rsidR="00795243" w:rsidRPr="000A20F4">
        <w:rPr>
          <w:rFonts w:asciiTheme="minorHAnsi" w:hAnsiTheme="minorHAnsi" w:cstheme="minorBidi"/>
        </w:rPr>
        <w:t>AnaMorf</w:t>
      </w:r>
      <w:bookmarkEnd w:id="26"/>
      <w:proofErr w:type="spellEnd"/>
      <w:r w:rsidR="00A82C72">
        <w:rPr>
          <w:rFonts w:asciiTheme="minorHAnsi" w:hAnsiTheme="minorHAnsi" w:cstheme="minorBidi"/>
        </w:rPr>
        <w:t xml:space="preserve"> &amp; Alignment</w:t>
      </w:r>
    </w:p>
    <w:p w14:paraId="6DA09C11" w14:textId="639DE833" w:rsidR="001818D4" w:rsidRPr="000A20F4" w:rsidRDefault="001818D4" w:rsidP="00BA5A6C">
      <w:r w:rsidRPr="000A20F4">
        <w:t xml:space="preserve">AnaMorf is an ImageJ plug-in originally designed for analysing the microscopic morphology of filamentous microbes. More information can be found </w:t>
      </w:r>
      <w:hyperlink r:id="rId19"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r w:rsidRPr="000A20F4">
        <w:t>AnaMorf</w:t>
      </w:r>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r w:rsidRPr="000A20F4">
        <w:rPr>
          <w:b/>
          <w:bCs/>
        </w:rPr>
        <w:t>AnaMorf</w:t>
      </w:r>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5473B51F" w:rsidR="00A82C72" w:rsidRDefault="00A82C72" w:rsidP="005C2C79">
      <w:r>
        <w:t xml:space="preserve">Global alignment is computed as the coherency of the image and uses the plugin </w:t>
      </w:r>
      <w:proofErr w:type="spellStart"/>
      <w:r>
        <w:t>OrientationJ</w:t>
      </w:r>
      <w:proofErr w:type="spellEnd"/>
      <w:r>
        <w:t xml:space="preserve">. Further information on the metric can be found </w:t>
      </w:r>
      <w:hyperlink r:id="rId20"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7"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7"/>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 xml:space="preserve">ie the proportion of pixels darker than the threshold </w:t>
      </w:r>
      <w:proofErr w:type="spellStart"/>
      <w:r w:rsidRPr="000A20F4">
        <w:t>MaximumDisplayHDM</w:t>
      </w:r>
      <w:proofErr w:type="spellEnd"/>
      <w:r w:rsidRPr="000A20F4">
        <w:t xml:space="preserve">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8"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8"/>
    </w:p>
    <w:p w14:paraId="785A4460" w14:textId="77777777" w:rsidR="00893557" w:rsidRPr="000A20F4" w:rsidRDefault="00893557" w:rsidP="00893557"/>
    <w:p w14:paraId="57E50127" w14:textId="6BF2D82B"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into </w:t>
      </w:r>
      <w:r w:rsidR="00F913DB" w:rsidRPr="000A20F4">
        <w:rPr>
          <w:b/>
          <w:bCs/>
        </w:rPr>
        <w:t>TWOMBLI</w:t>
      </w:r>
      <w:r w:rsidRPr="000A20F4">
        <w:rPr>
          <w:b/>
          <w:bCs/>
        </w:rPr>
        <w:t>/</w:t>
      </w:r>
      <w:proofErr w:type="spellStart"/>
      <w:r w:rsidRPr="000A20F4">
        <w:rPr>
          <w:b/>
          <w:bCs/>
        </w:rPr>
        <w:t>OriginalFiles</w:t>
      </w:r>
      <w:proofErr w:type="spellEnd"/>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The </w:t>
      </w:r>
      <w:r w:rsidR="00C175BC" w:rsidRPr="000A20F4">
        <w:lastRenderedPageBreak/>
        <w:t xml:space="preserve">folders should all be organised according to </w:t>
      </w:r>
      <w:r w:rsidR="00C175BC" w:rsidRPr="000A20F4">
        <w:fldChar w:fldCharType="begin"/>
      </w:r>
      <w:r w:rsidR="00C175BC" w:rsidRPr="000A20F4">
        <w:instrText xml:space="preserve"> REF _Ref13577370 \h </w:instrText>
      </w:r>
      <w:r w:rsidR="00BA5A6C" w:rsidRPr="000A20F4">
        <w:instrText xml:space="preserve"> \* MERGEFORMAT </w:instrText>
      </w:r>
      <w:r w:rsidR="00C175BC" w:rsidRPr="000A20F4">
        <w:fldChar w:fldCharType="separate"/>
      </w:r>
      <w:r w:rsidR="006A2401" w:rsidRPr="000A20F4">
        <w:t xml:space="preserve">Figure </w:t>
      </w:r>
      <w:r w:rsidR="006A2401">
        <w:rPr>
          <w:noProof/>
        </w:rPr>
        <w:t>1</w:t>
      </w:r>
      <w:r w:rsidR="00C175BC" w:rsidRPr="000A20F4">
        <w:fldChar w:fldCharType="end"/>
      </w:r>
      <w:r w:rsidR="00C175BC" w:rsidRPr="000A20F4">
        <w:t xml:space="preserve"> meaning the user is not required to create or delete any folders.</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29" w:name="_Toc36621716"/>
      <w:r w:rsidRPr="000A20F4">
        <w:rPr>
          <w:rFonts w:asciiTheme="minorHAnsi" w:hAnsiTheme="minorHAnsi" w:cstheme="minorBidi"/>
        </w:rPr>
        <w:t>Using a pre-existing parameter file</w:t>
      </w:r>
      <w:bookmarkEnd w:id="29"/>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B96D7F8" w:rsidR="00F04A69" w:rsidRDefault="00F04A69" w:rsidP="00BA5A6C">
      <w:r>
        <w:t>NB Gap analysis will be run if and only if in the parameter file, the variable “Minimum Gap Diameter” is set to zero.</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40B1D2A1" w:rsidR="00F04A69" w:rsidRPr="000A20F4" w:rsidRDefault="00F04A69" w:rsidP="00F04A69">
      <w:pPr>
        <w:pStyle w:val="Caption"/>
      </w:pPr>
      <w:r>
        <w:t xml:space="preserve">Figure </w:t>
      </w:r>
      <w:fldSimple w:instr=" SEQ Figure \* ARABIC ">
        <w:r w:rsidR="006A2401">
          <w:rPr>
            <w:noProof/>
          </w:rPr>
          <w:t>7</w:t>
        </w:r>
      </w:fldSimple>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0" w:name="_Toc36621717"/>
      <w:r w:rsidRPr="000A20F4">
        <w:rPr>
          <w:rFonts w:asciiTheme="minorHAnsi" w:hAnsiTheme="minorHAnsi" w:cstheme="minorBidi"/>
        </w:rPr>
        <w:t>Next steps</w:t>
      </w:r>
      <w:bookmarkEnd w:id="30"/>
    </w:p>
    <w:p w14:paraId="0ED682F9" w14:textId="4A5EC0F0" w:rsidR="00A42795" w:rsidRPr="000A20F4" w:rsidRDefault="00A42795" w:rsidP="00A42795"/>
    <w:p w14:paraId="0B476A99" w14:textId="00EA503F" w:rsidR="00EB1731" w:rsidRDefault="00893557" w:rsidP="005C2C79">
      <w:pPr>
        <w:rPr>
          <w:rFonts w:eastAsia="Times New Roman"/>
        </w:rPr>
      </w:pPr>
      <w:r w:rsidRPr="000A20F4">
        <w:t xml:space="preserve">These matrix metrics quantify matrix patterns and can be used for quantitative analysis of the data. One such method is in survival analysis, when samples accompany clinical data. An introduction to survival analysis is given in </w:t>
      </w:r>
      <w:hyperlink r:id="rId22"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1" w:name="_Toc36621718"/>
      <w:r w:rsidRPr="000A20F4">
        <w:rPr>
          <w:rFonts w:asciiTheme="minorHAnsi" w:hAnsiTheme="minorHAnsi" w:cstheme="minorBidi"/>
        </w:rPr>
        <w:t>Gap analysis</w:t>
      </w:r>
      <w:bookmarkEnd w:id="31"/>
    </w:p>
    <w:p w14:paraId="6E945E17" w14:textId="05F791D8" w:rsidR="00EB1731" w:rsidRPr="000A20F4" w:rsidRDefault="00EB1731" w:rsidP="00EB1731">
      <w:r w:rsidRPr="000A20F4">
        <w:t>In step 7, TWOMBLI asks the user if they want to perform optional gap analysis. This algorithm is taken from the “Max Inscribed Circles function” in the “BIOP” plugin (</w:t>
      </w:r>
      <w:hyperlink r:id="rId23" w:history="1">
        <w:r w:rsidRPr="000A20F4">
          <w:rPr>
            <w:rStyle w:val="Hyperlink"/>
          </w:rPr>
          <w:t>https://imagej.net/Max_Inscribed_Circles</w:t>
        </w:r>
      </w:hyperlink>
      <w:r w:rsidRPr="000A20F4">
        <w:t>) and aims to summarise the distribution of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4">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651BBE2A" w:rsidR="00EB1731" w:rsidRPr="000A20F4" w:rsidRDefault="00EB1731" w:rsidP="00EB1731">
      <w:pPr>
        <w:pStyle w:val="Caption"/>
      </w:pPr>
      <w:bookmarkStart w:id="32" w:name="_Ref25336206"/>
      <w:r w:rsidRPr="000A20F4">
        <w:t xml:space="preserve">Figure </w:t>
      </w:r>
      <w:fldSimple w:instr=" SEQ Figure \* ARABIC ">
        <w:r w:rsidR="006A2401">
          <w:rPr>
            <w:noProof/>
          </w:rPr>
          <w:t>8</w:t>
        </w:r>
      </w:fldSimple>
      <w:bookmarkEnd w:id="32"/>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p>
    <w:p w14:paraId="7940C3E1" w14:textId="1ACC7A85"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The smaller the minimum diameter, the longer the gap analysis will take to </w:t>
      </w:r>
      <w:r w:rsidR="00FE54AA" w:rsidRPr="000A20F4">
        <w:t>complete</w:t>
      </w:r>
      <w:r w:rsidRPr="000A20F4">
        <w:t>.</w:t>
      </w:r>
      <w:r w:rsidR="00FE54AA" w:rsidRPr="000A20F4">
        <w:t xml:space="preserve"> The output will be saved automatically in the directory containing the masks in </w:t>
      </w:r>
      <w:r w:rsidR="00F04A69">
        <w:t>a</w:t>
      </w:r>
      <w:r w:rsidR="00E60047">
        <w:t xml:space="preserve"> “</w:t>
      </w:r>
      <w:proofErr w:type="spellStart"/>
      <w:r w:rsidR="00E60047">
        <w:t>GapAnalysis</w:t>
      </w:r>
      <w:proofErr w:type="spellEnd"/>
      <w:r w:rsidR="00E60047">
        <w:t>”</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bookmarkStart w:id="33" w:name="_GoBack"/>
      <w:bookmarkEnd w:id="33"/>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w:t>
      </w:r>
      <w:r w:rsidR="000273AB">
        <w:lastRenderedPageBreak/>
        <w:t>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5">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2F1DC9CC" w:rsidR="00842706" w:rsidRDefault="000273AB" w:rsidP="000273AB">
      <w:pPr>
        <w:pStyle w:val="Caption"/>
      </w:pPr>
      <w:r>
        <w:t xml:space="preserve">Figure </w:t>
      </w:r>
      <w:fldSimple w:instr=" SEQ Figure \* ARABIC ">
        <w:r w:rsidR="006A2401">
          <w:rPr>
            <w:noProof/>
          </w:rPr>
          <w:t>9</w:t>
        </w:r>
      </w:fldSimple>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proofErr w:type="spellStart"/>
      <w:r w:rsidRPr="000A20F4">
        <w:rPr>
          <w:rFonts w:asciiTheme="minorHAnsi" w:hAnsiTheme="minorHAnsi" w:cstheme="minorBidi"/>
        </w:rPr>
        <w:t>Quickstart</w:t>
      </w:r>
      <w:proofErr w:type="spellEnd"/>
      <w:r w:rsidRPr="000A20F4">
        <w:rPr>
          <w:rFonts w:asciiTheme="minorHAnsi" w:hAnsiTheme="minorHAnsi" w:cstheme="minorBidi"/>
        </w:rPr>
        <w:t xml:space="preserve">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w:t>
      </w: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from </w:t>
      </w:r>
      <w:hyperlink r:id="rId26" w:history="1">
        <w:r w:rsidR="001C003C">
          <w:rPr>
            <w:rStyle w:val="Hyperlink"/>
          </w:rPr>
          <w:t>https://github.com/wershofe/TWOMBLI</w:t>
        </w:r>
      </w:hyperlink>
    </w:p>
    <w:p w14:paraId="173B5ABA"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Twombli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Images should not be bigger than approximately 5MB and 2000x2000 pixels, otherwise computer can run out of memory when computing Ridge Detection and AnaMorf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3078C" w14:textId="77777777" w:rsidR="001C55B9" w:rsidRDefault="001C55B9" w:rsidP="004E6769">
      <w:r>
        <w:separator/>
      </w:r>
    </w:p>
  </w:endnote>
  <w:endnote w:type="continuationSeparator" w:id="0">
    <w:p w14:paraId="5C92FA1E" w14:textId="77777777" w:rsidR="001C55B9" w:rsidRDefault="001C55B9"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7BEB85" w14:textId="77777777" w:rsidR="001C55B9" w:rsidRDefault="001C55B9" w:rsidP="004E6769">
      <w:r>
        <w:separator/>
      </w:r>
    </w:p>
  </w:footnote>
  <w:footnote w:type="continuationSeparator" w:id="0">
    <w:p w14:paraId="0C923762" w14:textId="77777777" w:rsidR="001C55B9" w:rsidRDefault="001C55B9"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B28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2401"/>
    <w:rsid w:val="006A6674"/>
    <w:rsid w:val="006C59AC"/>
    <w:rsid w:val="006D5492"/>
    <w:rsid w:val="006D5743"/>
    <w:rsid w:val="006E564B"/>
    <w:rsid w:val="006E6751"/>
    <w:rsid w:val="006E77DB"/>
    <w:rsid w:val="006F2951"/>
    <w:rsid w:val="007038E2"/>
    <w:rsid w:val="00714DC2"/>
    <w:rsid w:val="00752AB8"/>
    <w:rsid w:val="00756B88"/>
    <w:rsid w:val="007677D9"/>
    <w:rsid w:val="0078127D"/>
    <w:rsid w:val="00795243"/>
    <w:rsid w:val="007A11CE"/>
    <w:rsid w:val="007A1843"/>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B5A8A"/>
    <w:rsid w:val="008D2010"/>
    <w:rsid w:val="008E5E01"/>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65E0"/>
    <w:rsid w:val="00AA6CEC"/>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42C4"/>
    <w:rsid w:val="00BA21F4"/>
    <w:rsid w:val="00BA5A6C"/>
    <w:rsid w:val="00BC25DD"/>
    <w:rsid w:val="00BD28A2"/>
    <w:rsid w:val="00BE22DA"/>
    <w:rsid w:val="00BF71B9"/>
    <w:rsid w:val="00BF7F73"/>
    <w:rsid w:val="00C024EB"/>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80B96"/>
    <w:rsid w:val="00D92AD0"/>
    <w:rsid w:val="00D942C3"/>
    <w:rsid w:val="00D94488"/>
    <w:rsid w:val="00D952ED"/>
    <w:rsid w:val="00DA3BF9"/>
    <w:rsid w:val="00DB4D8B"/>
    <w:rsid w:val="00DB62D6"/>
    <w:rsid w:val="00DB7597"/>
    <w:rsid w:val="00DC7CA9"/>
    <w:rsid w:val="00DD6346"/>
    <w:rsid w:val="00DF7A03"/>
    <w:rsid w:val="00E124B5"/>
    <w:rsid w:val="00E14275"/>
    <w:rsid w:val="00E60047"/>
    <w:rsid w:val="00E63E9F"/>
    <w:rsid w:val="00E655E2"/>
    <w:rsid w:val="00E713B2"/>
    <w:rsid w:val="00E870ED"/>
    <w:rsid w:val="00E97B44"/>
    <w:rsid w:val="00EB1731"/>
    <w:rsid w:val="00EC1488"/>
    <w:rsid w:val="00ED2CA9"/>
    <w:rsid w:val="00ED2F7F"/>
    <w:rsid w:val="00EF1D1A"/>
    <w:rsid w:val="00EF7A42"/>
    <w:rsid w:val="00F04A69"/>
    <w:rsid w:val="00F063E4"/>
    <w:rsid w:val="00F065BE"/>
    <w:rsid w:val="00F11B26"/>
    <w:rsid w:val="00F41051"/>
    <w:rsid w:val="00F75BA1"/>
    <w:rsid w:val="00F913DB"/>
    <w:rsid w:val="00FC6B72"/>
    <w:rsid w:val="00FE54AA"/>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github.com/wershofe/TWOMBLI"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pubs.rsc.org/en/content/articlepdf/2018/ra/c7ra12693j"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s://imagej.net/Max_Inscribed_Circles" TargetMode="External"/><Relationship Id="rId28" Type="http://schemas.openxmlformats.org/officeDocument/2006/relationships/theme" Target="theme/theme1.xml"/><Relationship Id="rId10" Type="http://schemas.openxmlformats.org/officeDocument/2006/relationships/hyperlink" Target="https://biop.epfl.ch/Fiji-Update/" TargetMode="External"/><Relationship Id="rId19" Type="http://schemas.openxmlformats.org/officeDocument/2006/relationships/hyperlink" Target="https://github.com/djpbarry/AnaMorf/wiki" TargetMode="External"/><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hyperlink" Target="http://www.sthda.com/english/wiki/survival-analysis-basic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5EDC8-BED0-FF40-B672-AAE52FC0B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15</Pages>
  <Words>3796</Words>
  <Characters>21638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13</cp:revision>
  <cp:lastPrinted>2019-11-25T09:34:00Z</cp:lastPrinted>
  <dcterms:created xsi:type="dcterms:W3CDTF">2019-11-25T15:10:00Z</dcterms:created>
  <dcterms:modified xsi:type="dcterms:W3CDTF">2020-04-29T20:43:00Z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